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32" w:rsidRPr="00190A32" w:rsidRDefault="00190A32" w:rsidP="00190A32">
      <w:pPr>
        <w:spacing w:before="160" w:after="160"/>
        <w:jc w:val="left"/>
        <w:rPr>
          <w:rFonts w:eastAsia="Times New Roman"/>
          <w:lang w:eastAsia="hu-HU"/>
        </w:rPr>
      </w:pPr>
      <w:bookmarkStart w:id="0" w:name="_GoBack"/>
      <w:bookmarkEnd w:id="0"/>
      <w:r w:rsidRPr="00190A32">
        <w:rPr>
          <w:rFonts w:eastAsia="Times New Roman"/>
          <w:i/>
          <w:iCs/>
          <w:u w:val="single"/>
          <w:lang w:eastAsia="hu-HU"/>
        </w:rPr>
        <w:t xml:space="preserve">17. melléklet a 44/2015. (XI. 2.) </w:t>
      </w:r>
      <w:proofErr w:type="spellStart"/>
      <w:r w:rsidRPr="00190A32">
        <w:rPr>
          <w:rFonts w:eastAsia="Times New Roman"/>
          <w:i/>
          <w:iCs/>
          <w:u w:val="single"/>
          <w:lang w:eastAsia="hu-HU"/>
        </w:rPr>
        <w:t>MvM</w:t>
      </w:r>
      <w:proofErr w:type="spellEnd"/>
      <w:r w:rsidRPr="00190A32">
        <w:rPr>
          <w:rFonts w:eastAsia="Times New Roman"/>
          <w:i/>
          <w:iCs/>
          <w:u w:val="single"/>
          <w:lang w:eastAsia="hu-HU"/>
        </w:rPr>
        <w:t xml:space="preserve"> rendelethez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44"/>
          <w:szCs w:val="44"/>
          <w:lang w:eastAsia="hu-HU"/>
        </w:rPr>
        <w:t>KÖZBESZERZÉSI ADATBÁZIS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40"/>
          <w:szCs w:val="40"/>
          <w:lang w:eastAsia="hu-HU"/>
        </w:rPr>
        <w:t>Az éves statisztikai összegezés</w:t>
      </w:r>
    </w:p>
    <w:p w:rsidR="00190A32" w:rsidRPr="00190A32" w:rsidRDefault="00190A32" w:rsidP="00190A32">
      <w:pPr>
        <w:spacing w:before="80" w:after="80"/>
        <w:jc w:val="righ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rFonts w:eastAsia="Times New Roman"/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rFonts w:eastAsia="Times New Roman"/>
          <w:b/>
          <w:bCs/>
          <w:sz w:val="18"/>
          <w:szCs w:val="18"/>
          <w:lang w:eastAsia="hu-HU"/>
        </w:rPr>
        <w:t>a klasszikus ajánlatkérők vonatkozásában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I.1) Név és címek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2511"/>
        <w:gridCol w:w="2450"/>
        <w:gridCol w:w="2344"/>
      </w:tblGrid>
      <w:tr w:rsidR="00190A32" w:rsidRPr="00190A32" w:rsidTr="00190A32">
        <w:tc>
          <w:tcPr>
            <w:tcW w:w="7451" w:type="dxa"/>
            <w:gridSpan w:val="3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Bács-Kiskun Megyei Katasztrófavédelmi Igazgatóság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gridSpan w:val="4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Deák Ferenc tér 3.</w:t>
            </w:r>
          </w:p>
        </w:tc>
      </w:tr>
      <w:tr w:rsidR="00190A32" w:rsidRPr="00190A32" w:rsidTr="00190A32">
        <w:tc>
          <w:tcPr>
            <w:tcW w:w="249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Kecskemét</w:t>
            </w:r>
          </w:p>
        </w:tc>
        <w:tc>
          <w:tcPr>
            <w:tcW w:w="2511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NUTS-kód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HU331</w:t>
            </w:r>
          </w:p>
        </w:tc>
        <w:tc>
          <w:tcPr>
            <w:tcW w:w="2450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6000</w:t>
            </w:r>
          </w:p>
        </w:tc>
        <w:tc>
          <w:tcPr>
            <w:tcW w:w="2344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F45D83">
              <w:rPr>
                <w:rFonts w:eastAsia="Times New Roman"/>
                <w:sz w:val="18"/>
                <w:szCs w:val="18"/>
                <w:lang w:eastAsia="hu-HU"/>
              </w:rPr>
              <w:t xml:space="preserve"> Magyar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I.2)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190A32" w:rsidRPr="00190A32" w:rsidRDefault="00F45D83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ebdings" w:char="F078"/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Regionális/helyi szintű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I.3) Fő tevékenység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2"/>
        <w:gridCol w:w="4753"/>
      </w:tblGrid>
      <w:tr w:rsidR="00190A32" w:rsidRPr="00190A32" w:rsidTr="00190A32">
        <w:tc>
          <w:tcPr>
            <w:tcW w:w="5042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190A32" w:rsidRPr="00190A32" w:rsidRDefault="00F45D83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sym w:font="Webdings" w:char="F078"/>
            </w:r>
            <w:r w:rsidR="00190A32"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190A32" w:rsidRPr="00190A32" w:rsidRDefault="00190A32" w:rsidP="00190A32">
            <w:pPr>
              <w:spacing w:before="80" w:after="8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Szociális védelem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III.1) A közbeszerzések összesítése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[</w:t>
            </w:r>
            <w:r w:rsidR="00A361D3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001B0">
              <w:rPr>
                <w:rFonts w:eastAsia="Times New Roman"/>
                <w:sz w:val="18"/>
                <w:szCs w:val="18"/>
                <w:lang w:eastAsia="hu-HU"/>
              </w:rPr>
              <w:t>39.623.390 Ft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2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 w:rsidR="00B02CC9"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 ] / Száma: 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F001B0">
              <w:rPr>
                <w:rFonts w:eastAsia="Times New Roman"/>
                <w:sz w:val="18"/>
                <w:szCs w:val="18"/>
                <w:lang w:eastAsia="hu-HU"/>
              </w:rPr>
              <w:t>22.757.930 Ft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B02CC9" w:rsidRPr="00190A32" w:rsidRDefault="00B02CC9" w:rsidP="00B02CC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9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3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][</w:t>
            </w:r>
            <w:proofErr w:type="spellStart"/>
            <w:r>
              <w:rPr>
                <w:rFonts w:eastAsia="Times New Roman"/>
                <w:sz w:val="18"/>
                <w:szCs w:val="18"/>
                <w:lang w:eastAsia="hu-HU"/>
              </w:rPr>
              <w:t>0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- [ ] / Száma: [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>1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Összértéke: [</w:t>
            </w:r>
            <w:r w:rsidR="00A361D3">
              <w:rPr>
                <w:rFonts w:eastAsia="Times New Roman"/>
                <w:sz w:val="18"/>
                <w:szCs w:val="18"/>
                <w:lang w:eastAsia="hu-HU"/>
              </w:rPr>
              <w:t>16.865.460</w:t>
            </w:r>
            <w:r w:rsidR="00F001B0">
              <w:rPr>
                <w:rFonts w:eastAsia="Times New Roman"/>
                <w:sz w:val="18"/>
                <w:szCs w:val="18"/>
                <w:lang w:eastAsia="hu-HU"/>
              </w:rPr>
              <w:t xml:space="preserve"> Ft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 Kbt. Második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117. § szerinti saját beszerzési szabályok szerinti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Gyorsított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Előzetes/időszakos előzetes tájékoztatóval meghirdetett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meghívásos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113. § szerinti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nyílt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 Kbt. 115. § szerinti hirdetmény nélküli tárgyalásos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értékhatás alatti,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III.1.4.4) A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értékhatárt elérő becsült értékű, Kbt. Harmadik Része szerinti összes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(a </w:t>
            </w:r>
            <w:proofErr w:type="spellStart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Kbt</w:t>
            </w:r>
            <w:proofErr w:type="spellEnd"/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3. mellékletében meghatározott szociális és egyéb szolgáltatások)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CPV-kód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: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[ ][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 .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[ ][ ] . [ ][ ] . [ ][ ] - [ ] / Száma: [ ]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(4)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 szerinti jogcímek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(3)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III.2.3) </w:t>
            </w:r>
            <w:proofErr w:type="spellStart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Szolgáltatásmegrendelés</w:t>
            </w:r>
            <w:proofErr w:type="spellEnd"/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Második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Az uniós értékhatár feletti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Harmadik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85.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c)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d)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(2) bekezdés e)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98. § (5)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113.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114. § (9)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115. § (1) bekezdés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Az uniós értékhatár alatti </w:t>
            </w:r>
            <w:proofErr w:type="spell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szolgáltatásmegrendelések</w:t>
            </w:r>
            <w:proofErr w:type="spell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Kbt. Negyedik Része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118.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a)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128. § (1) bekezdés b) pont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Kbt. 129. §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sz w:val="28"/>
          <w:szCs w:val="28"/>
          <w:lang w:eastAsia="hu-HU"/>
        </w:rPr>
        <w:lastRenderedPageBreak/>
        <w:t>IV. szakasz: Kiegészítő információk</w:t>
      </w:r>
    </w:p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>IV.1) Kiegészítő információk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sz w:val="18"/>
          <w:szCs w:val="18"/>
          <w:vertAlign w:val="superscript"/>
          <w:lang w:eastAsia="hu-HU"/>
        </w:rPr>
        <w:t>2</w:t>
      </w:r>
      <w:r w:rsidRPr="00190A32">
        <w:rPr>
          <w:rFonts w:eastAsia="Times New Roman"/>
          <w:lang w:eastAsia="hu-HU"/>
        </w:rPr>
        <w:t xml:space="preserve"> 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B02CC9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 [</w:t>
            </w:r>
            <w:r w:rsidR="00B02CC9">
              <w:rPr>
                <w:rFonts w:eastAsia="Times New Roman"/>
                <w:sz w:val="18"/>
                <w:szCs w:val="18"/>
                <w:lang w:eastAsia="hu-HU"/>
              </w:rPr>
              <w:t>34.493.019 Ft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vezetési rendszerek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Szerződéses feltételként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Értékelési szempontként meghatározott feltételek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Műszaki leírásban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Alkalmassági feltételek körében meghatározott szempontok alapján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Védett műhelyek számára fenntartott szerződések / 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  <w:tr w:rsidR="00190A32" w:rsidRPr="00190A32" w:rsidTr="00190A32">
        <w:tc>
          <w:tcPr>
            <w:tcW w:w="0" w:type="auto"/>
            <w:hideMark/>
          </w:tcPr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lang w:eastAsia="hu-HU"/>
              </w:rPr>
              <w:t>[Kbt. 114. § (1) bekezdés]</w:t>
            </w:r>
            <w:r w:rsidRPr="00190A32">
              <w:rPr>
                <w:rFonts w:eastAsia="Times New Roman"/>
                <w:b/>
                <w:bCs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190A32" w:rsidRPr="00190A32" w:rsidRDefault="00190A32" w:rsidP="00190A32">
            <w:pPr>
              <w:spacing w:before="80" w:after="80"/>
              <w:jc w:val="left"/>
              <w:rPr>
                <w:rFonts w:eastAsia="Times New Roman"/>
                <w:lang w:eastAsia="hu-HU"/>
              </w:rPr>
            </w:pPr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Száma: </w:t>
            </w:r>
            <w:proofErr w:type="gramStart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>[ ]</w:t>
            </w:r>
            <w:proofErr w:type="gramEnd"/>
            <w:r w:rsidRPr="00190A32">
              <w:rPr>
                <w:rFonts w:eastAsia="Times New Roman"/>
                <w:sz w:val="18"/>
                <w:szCs w:val="18"/>
                <w:lang w:eastAsia="hu-HU"/>
              </w:rPr>
              <w:t xml:space="preserve"> Összértéke: [ ]</w:t>
            </w:r>
          </w:p>
        </w:tc>
      </w:tr>
    </w:tbl>
    <w:p w:rsidR="00190A32" w:rsidRPr="00190A32" w:rsidRDefault="00190A32" w:rsidP="00190A32">
      <w:pPr>
        <w:spacing w:before="80" w:after="80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b/>
          <w:bCs/>
          <w:lang w:eastAsia="hu-HU"/>
        </w:rPr>
        <w:t xml:space="preserve">IV.2) Az összegezés feladásának dátuma: </w:t>
      </w:r>
      <w:r w:rsidRPr="00190A32">
        <w:rPr>
          <w:rFonts w:eastAsia="Times New Roman"/>
          <w:i/>
          <w:iCs/>
          <w:lang w:eastAsia="hu-HU"/>
        </w:rPr>
        <w:t>(</w:t>
      </w:r>
      <w:r w:rsidR="00B02CC9">
        <w:rPr>
          <w:rFonts w:eastAsia="Times New Roman"/>
          <w:i/>
          <w:iCs/>
          <w:lang w:eastAsia="hu-HU"/>
        </w:rPr>
        <w:t>2019</w:t>
      </w:r>
      <w:r w:rsidRPr="00190A32">
        <w:rPr>
          <w:rFonts w:eastAsia="Times New Roman"/>
          <w:i/>
          <w:iCs/>
          <w:lang w:eastAsia="hu-HU"/>
        </w:rPr>
        <w:t>/</w:t>
      </w:r>
      <w:r w:rsidR="00B02CC9">
        <w:rPr>
          <w:rFonts w:eastAsia="Times New Roman"/>
          <w:i/>
          <w:iCs/>
          <w:lang w:eastAsia="hu-HU"/>
        </w:rPr>
        <w:t>05</w:t>
      </w:r>
      <w:r w:rsidRPr="00190A32">
        <w:rPr>
          <w:rFonts w:eastAsia="Times New Roman"/>
          <w:i/>
          <w:iCs/>
          <w:lang w:eastAsia="hu-HU"/>
        </w:rPr>
        <w:t>/</w:t>
      </w:r>
      <w:r w:rsidR="00B02CC9">
        <w:rPr>
          <w:rFonts w:eastAsia="Times New Roman"/>
          <w:i/>
          <w:iCs/>
          <w:lang w:eastAsia="hu-HU"/>
        </w:rPr>
        <w:t>3</w:t>
      </w:r>
      <w:r w:rsidR="00F001B0">
        <w:rPr>
          <w:rFonts w:eastAsia="Times New Roman"/>
          <w:i/>
          <w:iCs/>
          <w:lang w:eastAsia="hu-HU"/>
        </w:rPr>
        <w:t>1</w:t>
      </w:r>
      <w:r w:rsidRPr="00190A32">
        <w:rPr>
          <w:rFonts w:eastAsia="Times New Roman"/>
          <w:i/>
          <w:iCs/>
          <w:lang w:eastAsia="hu-HU"/>
        </w:rPr>
        <w:t>)</w:t>
      </w:r>
    </w:p>
    <w:p w:rsidR="00190A32" w:rsidRPr="00190A32" w:rsidRDefault="00190A32" w:rsidP="00190A32">
      <w:pPr>
        <w:spacing w:before="80" w:after="80"/>
        <w:jc w:val="center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190A32">
        <w:rPr>
          <w:rFonts w:eastAsia="Times New Roman"/>
          <w:vertAlign w:val="superscript"/>
          <w:lang w:eastAsia="hu-HU"/>
        </w:rPr>
        <w:t>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190A32" w:rsidRPr="00190A32" w:rsidRDefault="00190A32" w:rsidP="00190A32">
      <w:pPr>
        <w:spacing w:before="100" w:beforeAutospacing="1" w:after="100" w:afterAutospacing="1"/>
        <w:jc w:val="left"/>
        <w:rPr>
          <w:rFonts w:eastAsia="Times New Roman"/>
          <w:lang w:eastAsia="hu-HU"/>
        </w:rPr>
      </w:pPr>
      <w:r w:rsidRPr="00190A32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190A32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sectPr w:rsidR="00190A32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247055"/>
    <w:rsid w:val="002670BE"/>
    <w:rsid w:val="002D0689"/>
    <w:rsid w:val="00336A1A"/>
    <w:rsid w:val="00384EC1"/>
    <w:rsid w:val="00402483"/>
    <w:rsid w:val="00427DB0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37F99"/>
    <w:rsid w:val="007C3BEC"/>
    <w:rsid w:val="00806BF8"/>
    <w:rsid w:val="00886B09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361D3"/>
    <w:rsid w:val="00A55D45"/>
    <w:rsid w:val="00A56F46"/>
    <w:rsid w:val="00A666EB"/>
    <w:rsid w:val="00A81B5E"/>
    <w:rsid w:val="00A92B1B"/>
    <w:rsid w:val="00AA1A29"/>
    <w:rsid w:val="00AA3206"/>
    <w:rsid w:val="00AC495C"/>
    <w:rsid w:val="00AE5FB5"/>
    <w:rsid w:val="00AF4AF4"/>
    <w:rsid w:val="00B01F5C"/>
    <w:rsid w:val="00B02CC9"/>
    <w:rsid w:val="00B17D92"/>
    <w:rsid w:val="00B3410C"/>
    <w:rsid w:val="00BF0B81"/>
    <w:rsid w:val="00C11EEB"/>
    <w:rsid w:val="00CD4DBD"/>
    <w:rsid w:val="00D33991"/>
    <w:rsid w:val="00D9687F"/>
    <w:rsid w:val="00E43CD6"/>
    <w:rsid w:val="00E76054"/>
    <w:rsid w:val="00E856FD"/>
    <w:rsid w:val="00EB35D1"/>
    <w:rsid w:val="00EE3111"/>
    <w:rsid w:val="00F001B0"/>
    <w:rsid w:val="00F45D83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890B6-7125-4745-8914-C1F04CC4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3431</Words>
  <Characters>23674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aberethalmi</dc:creator>
  <cp:lastModifiedBy>Kovács János</cp:lastModifiedBy>
  <cp:revision>4</cp:revision>
  <dcterms:created xsi:type="dcterms:W3CDTF">2019-05-27T06:31:00Z</dcterms:created>
  <dcterms:modified xsi:type="dcterms:W3CDTF">2019-05-31T08:09:00Z</dcterms:modified>
</cp:coreProperties>
</file>